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7243" w14:textId="77777777" w:rsidR="00775F59" w:rsidRPr="009D126C" w:rsidRDefault="0073547A" w:rsidP="009274EA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9D126C">
        <w:rPr>
          <w:rFonts w:ascii="Verdana" w:hAnsi="Verdana" w:cs="Calibri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199FCE15" wp14:editId="2E8A2C0E">
            <wp:simplePos x="0" y="0"/>
            <wp:positionH relativeFrom="column">
              <wp:posOffset>448424</wp:posOffset>
            </wp:positionH>
            <wp:positionV relativeFrom="paragraph">
              <wp:posOffset>-492428</wp:posOffset>
            </wp:positionV>
            <wp:extent cx="486410" cy="600075"/>
            <wp:effectExtent l="0" t="0" r="0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565A2" w14:textId="77777777" w:rsidR="00775F59" w:rsidRPr="00E121BE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>REPUBLIKA HRVATSKA</w:t>
      </w:r>
    </w:p>
    <w:p w14:paraId="1C28C3E8" w14:textId="77777777" w:rsidR="00775F59" w:rsidRPr="00E121BE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>KARLOVAČKA ŽUPANIJA</w:t>
      </w:r>
    </w:p>
    <w:p w14:paraId="62F05CC4" w14:textId="7E7F662F" w:rsidR="00775F59" w:rsidRPr="00E121BE" w:rsidRDefault="00EB4C3B" w:rsidP="00EB4C3B">
      <w:pPr>
        <w:pStyle w:val="Bezproreda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 xml:space="preserve">        </w:t>
      </w:r>
      <w:r w:rsidR="00775F59" w:rsidRPr="00E121BE">
        <w:rPr>
          <w:rFonts w:ascii="Verdana" w:hAnsi="Verdana"/>
          <w:sz w:val="20"/>
          <w:szCs w:val="20"/>
        </w:rPr>
        <w:t>GRAD SLUNJ</w:t>
      </w:r>
    </w:p>
    <w:p w14:paraId="4D8540E1" w14:textId="3C0349E2" w:rsidR="009D126C" w:rsidRPr="00E121BE" w:rsidRDefault="00EB4C3B" w:rsidP="009D126C">
      <w:pPr>
        <w:pStyle w:val="Bezproreda"/>
        <w:rPr>
          <w:rFonts w:ascii="Verdana" w:hAnsi="Verdana"/>
          <w:bCs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 xml:space="preserve">   </w:t>
      </w:r>
      <w:r w:rsidR="00775F59" w:rsidRPr="00E121BE">
        <w:rPr>
          <w:rFonts w:ascii="Verdana" w:hAnsi="Verdana"/>
          <w:sz w:val="20"/>
          <w:szCs w:val="20"/>
        </w:rPr>
        <w:t>GRADSKO VIJEĆE</w:t>
      </w:r>
      <w:r w:rsidR="009D126C" w:rsidRPr="00E121BE">
        <w:rPr>
          <w:rFonts w:ascii="Verdana" w:hAnsi="Verdana"/>
          <w:sz w:val="20"/>
          <w:szCs w:val="20"/>
        </w:rPr>
        <w:tab/>
      </w:r>
      <w:r w:rsidR="009D126C" w:rsidRPr="00E121BE">
        <w:rPr>
          <w:rFonts w:ascii="Verdana" w:hAnsi="Verdana"/>
          <w:sz w:val="20"/>
          <w:szCs w:val="20"/>
        </w:rPr>
        <w:tab/>
      </w:r>
      <w:r w:rsidR="009D126C" w:rsidRPr="00E121BE">
        <w:rPr>
          <w:rFonts w:ascii="Verdana" w:hAnsi="Verdana"/>
          <w:sz w:val="20"/>
          <w:szCs w:val="20"/>
        </w:rPr>
        <w:tab/>
      </w:r>
      <w:r w:rsidR="009D126C" w:rsidRPr="00E121BE">
        <w:rPr>
          <w:rFonts w:ascii="Verdana" w:hAnsi="Verdana"/>
          <w:sz w:val="20"/>
          <w:szCs w:val="20"/>
        </w:rPr>
        <w:tab/>
      </w:r>
      <w:r w:rsidR="009D126C" w:rsidRPr="00E121BE">
        <w:rPr>
          <w:rFonts w:ascii="Verdana" w:hAnsi="Verdana"/>
          <w:sz w:val="20"/>
          <w:szCs w:val="20"/>
        </w:rPr>
        <w:tab/>
      </w:r>
      <w:r w:rsidR="009D126C" w:rsidRPr="00E121BE">
        <w:rPr>
          <w:rFonts w:ascii="Verdana" w:hAnsi="Verdana"/>
          <w:sz w:val="20"/>
          <w:szCs w:val="20"/>
        </w:rPr>
        <w:tab/>
      </w:r>
      <w:r w:rsidR="009D126C" w:rsidRPr="00E121BE">
        <w:rPr>
          <w:rFonts w:ascii="Verdana" w:hAnsi="Verdana"/>
          <w:sz w:val="20"/>
          <w:szCs w:val="20"/>
        </w:rPr>
        <w:tab/>
      </w:r>
    </w:p>
    <w:p w14:paraId="08D4F6C0" w14:textId="77777777" w:rsidR="00775F59" w:rsidRDefault="00775F59" w:rsidP="00EB4C3B">
      <w:pPr>
        <w:pStyle w:val="Bezproreda"/>
        <w:rPr>
          <w:rFonts w:ascii="Verdana" w:hAnsi="Verdana"/>
          <w:sz w:val="20"/>
          <w:szCs w:val="20"/>
        </w:rPr>
      </w:pPr>
    </w:p>
    <w:p w14:paraId="4CBD5BDB" w14:textId="77777777" w:rsidR="00EB0CF9" w:rsidRPr="00E121BE" w:rsidRDefault="00EB0CF9" w:rsidP="00EB4C3B">
      <w:pPr>
        <w:pStyle w:val="Bezproreda"/>
        <w:rPr>
          <w:rFonts w:ascii="Verdana" w:hAnsi="Verdana"/>
          <w:sz w:val="20"/>
          <w:szCs w:val="20"/>
        </w:rPr>
      </w:pPr>
    </w:p>
    <w:p w14:paraId="6D0AEB4E" w14:textId="639ED230" w:rsidR="00F954D3" w:rsidRPr="00E121BE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 xml:space="preserve">KLASA: </w:t>
      </w:r>
      <w:r w:rsidR="00EB22B8" w:rsidRPr="00E121BE">
        <w:rPr>
          <w:rFonts w:ascii="Verdana" w:hAnsi="Verdana"/>
          <w:sz w:val="20"/>
          <w:szCs w:val="20"/>
        </w:rPr>
        <w:t>940-01/2</w:t>
      </w:r>
      <w:r w:rsidR="007B1983" w:rsidRPr="00E121BE">
        <w:rPr>
          <w:rFonts w:ascii="Verdana" w:hAnsi="Verdana"/>
          <w:sz w:val="20"/>
          <w:szCs w:val="20"/>
        </w:rPr>
        <w:t>5</w:t>
      </w:r>
      <w:r w:rsidR="00EB22B8" w:rsidRPr="00E121BE">
        <w:rPr>
          <w:rFonts w:ascii="Verdana" w:hAnsi="Verdana"/>
          <w:sz w:val="20"/>
          <w:szCs w:val="20"/>
        </w:rPr>
        <w:t>-01/</w:t>
      </w:r>
      <w:r w:rsidR="009E5CC3">
        <w:rPr>
          <w:rFonts w:ascii="Verdana" w:hAnsi="Verdana"/>
          <w:sz w:val="20"/>
          <w:szCs w:val="20"/>
        </w:rPr>
        <w:t>24</w:t>
      </w:r>
    </w:p>
    <w:p w14:paraId="56F1FB15" w14:textId="467FEAC9" w:rsidR="00775F59" w:rsidRPr="00E121BE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>URBROJ:</w:t>
      </w:r>
      <w:r w:rsidR="00B34711" w:rsidRPr="00E121BE">
        <w:rPr>
          <w:rFonts w:ascii="Verdana" w:hAnsi="Verdana"/>
          <w:sz w:val="20"/>
          <w:szCs w:val="20"/>
        </w:rPr>
        <w:t xml:space="preserve"> 2133</w:t>
      </w:r>
      <w:r w:rsidR="003E7C19" w:rsidRPr="00E121BE">
        <w:rPr>
          <w:rFonts w:ascii="Verdana" w:hAnsi="Verdana"/>
          <w:sz w:val="20"/>
          <w:szCs w:val="20"/>
        </w:rPr>
        <w:t>-04-03-02/02-2</w:t>
      </w:r>
      <w:r w:rsidR="007B1983" w:rsidRPr="00E121BE">
        <w:rPr>
          <w:rFonts w:ascii="Verdana" w:hAnsi="Verdana"/>
          <w:sz w:val="20"/>
          <w:szCs w:val="20"/>
        </w:rPr>
        <w:t>5</w:t>
      </w:r>
      <w:r w:rsidR="003E7C19" w:rsidRPr="00E121BE">
        <w:rPr>
          <w:rFonts w:ascii="Verdana" w:hAnsi="Verdana"/>
          <w:sz w:val="20"/>
          <w:szCs w:val="20"/>
        </w:rPr>
        <w:t>-1</w:t>
      </w:r>
    </w:p>
    <w:p w14:paraId="1C3A3643" w14:textId="66762AE5" w:rsidR="00775F59" w:rsidRPr="00E121BE" w:rsidRDefault="00775F59" w:rsidP="00EB4C3B">
      <w:pPr>
        <w:pStyle w:val="Bezproreda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>Slunj,</w:t>
      </w:r>
      <w:r w:rsidR="00EB0CF9">
        <w:rPr>
          <w:rFonts w:ascii="Verdana" w:hAnsi="Verdana"/>
          <w:sz w:val="20"/>
          <w:szCs w:val="20"/>
        </w:rPr>
        <w:t xml:space="preserve"> </w:t>
      </w:r>
      <w:r w:rsidR="009E5CC3">
        <w:rPr>
          <w:rFonts w:ascii="Verdana" w:hAnsi="Verdana"/>
          <w:sz w:val="20"/>
          <w:szCs w:val="20"/>
        </w:rPr>
        <w:t>19</w:t>
      </w:r>
      <w:r w:rsidR="003E7C19" w:rsidRPr="00E121BE">
        <w:rPr>
          <w:rFonts w:ascii="Verdana" w:hAnsi="Verdana"/>
          <w:sz w:val="20"/>
          <w:szCs w:val="20"/>
        </w:rPr>
        <w:t xml:space="preserve">. </w:t>
      </w:r>
      <w:r w:rsidR="007B1983" w:rsidRPr="00E121BE">
        <w:rPr>
          <w:rFonts w:ascii="Verdana" w:hAnsi="Verdana"/>
          <w:sz w:val="20"/>
          <w:szCs w:val="20"/>
        </w:rPr>
        <w:t>studenoga</w:t>
      </w:r>
      <w:r w:rsidR="003E7C19" w:rsidRPr="00E121BE">
        <w:rPr>
          <w:rFonts w:ascii="Verdana" w:hAnsi="Verdana"/>
          <w:sz w:val="20"/>
          <w:szCs w:val="20"/>
        </w:rPr>
        <w:t xml:space="preserve"> </w:t>
      </w:r>
      <w:r w:rsidRPr="00E121BE">
        <w:rPr>
          <w:rFonts w:ascii="Verdana" w:hAnsi="Verdana"/>
          <w:sz w:val="20"/>
          <w:szCs w:val="20"/>
        </w:rPr>
        <w:t>20</w:t>
      </w:r>
      <w:r w:rsidR="0073547A" w:rsidRPr="00E121BE">
        <w:rPr>
          <w:rFonts w:ascii="Verdana" w:hAnsi="Verdana"/>
          <w:sz w:val="20"/>
          <w:szCs w:val="20"/>
        </w:rPr>
        <w:t>2</w:t>
      </w:r>
      <w:r w:rsidR="007B1983" w:rsidRPr="00E121BE">
        <w:rPr>
          <w:rFonts w:ascii="Verdana" w:hAnsi="Verdana"/>
          <w:sz w:val="20"/>
          <w:szCs w:val="20"/>
        </w:rPr>
        <w:t>5</w:t>
      </w:r>
      <w:r w:rsidRPr="00E121BE">
        <w:rPr>
          <w:rFonts w:ascii="Verdana" w:hAnsi="Verdana"/>
          <w:sz w:val="20"/>
          <w:szCs w:val="20"/>
        </w:rPr>
        <w:t>.godine</w:t>
      </w:r>
    </w:p>
    <w:p w14:paraId="004075D2" w14:textId="7FAD2F76" w:rsidR="00CF2139" w:rsidRPr="00E121BE" w:rsidRDefault="00CF2139" w:rsidP="00EB4C3B">
      <w:pPr>
        <w:pStyle w:val="Bezproreda"/>
        <w:rPr>
          <w:rFonts w:ascii="Verdana" w:hAnsi="Verdana"/>
          <w:bCs/>
          <w:sz w:val="20"/>
          <w:szCs w:val="20"/>
        </w:rPr>
      </w:pPr>
      <w:r w:rsidRPr="00E121BE">
        <w:rPr>
          <w:rFonts w:ascii="Verdana" w:hAnsi="Verdana"/>
          <w:bCs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14:paraId="43F4A5B9" w14:textId="77777777" w:rsidR="002010F8" w:rsidRPr="00E121BE" w:rsidRDefault="00CF2139" w:rsidP="00EB4C3B">
      <w:pPr>
        <w:pStyle w:val="Bezproreda"/>
        <w:rPr>
          <w:rFonts w:ascii="Verdana" w:hAnsi="Verdana"/>
          <w:bCs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 xml:space="preserve">                                                                                         </w:t>
      </w:r>
    </w:p>
    <w:p w14:paraId="1B867909" w14:textId="4BA6F193" w:rsidR="00775F59" w:rsidRPr="00E121BE" w:rsidRDefault="00775F59" w:rsidP="009D126C">
      <w:pPr>
        <w:pStyle w:val="Bezproreda"/>
        <w:jc w:val="both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 xml:space="preserve">Na temelju članka 35. Zakona o </w:t>
      </w:r>
      <w:r w:rsidR="008D439D" w:rsidRPr="00E121BE">
        <w:rPr>
          <w:rFonts w:ascii="Verdana" w:hAnsi="Verdana"/>
          <w:sz w:val="20"/>
          <w:szCs w:val="20"/>
        </w:rPr>
        <w:t xml:space="preserve">vlasništvu </w:t>
      </w:r>
      <w:r w:rsidR="009D126C" w:rsidRPr="00E121BE">
        <w:rPr>
          <w:rFonts w:ascii="Verdana" w:hAnsi="Verdana"/>
          <w:sz w:val="20"/>
          <w:szCs w:val="20"/>
        </w:rPr>
        <w:t>i</w:t>
      </w:r>
      <w:r w:rsidR="008D439D" w:rsidRPr="00E121BE">
        <w:rPr>
          <w:rFonts w:ascii="Verdana" w:hAnsi="Verdana"/>
          <w:sz w:val="20"/>
          <w:szCs w:val="20"/>
        </w:rPr>
        <w:t xml:space="preserve"> drugim stvarnim pravima</w:t>
      </w:r>
      <w:r w:rsidRPr="00E121BE">
        <w:rPr>
          <w:rFonts w:ascii="Verdana" w:hAnsi="Verdana"/>
          <w:sz w:val="20"/>
          <w:szCs w:val="20"/>
        </w:rPr>
        <w:t xml:space="preserve"> (“Narodne novine” </w:t>
      </w:r>
      <w:r w:rsidR="008D439D" w:rsidRPr="00E121BE">
        <w:rPr>
          <w:rFonts w:ascii="Verdana" w:hAnsi="Verdana"/>
          <w:sz w:val="20"/>
          <w:szCs w:val="20"/>
        </w:rPr>
        <w:t>91/96, 68/98, 137/99, 22/00, 73/00, 129/00, 114/01, 79/06, 141/06, 146/08, 38/09, 153/09,143/12, 152/14, 81/15 I 94/17</w:t>
      </w:r>
      <w:r w:rsidRPr="00E121BE">
        <w:rPr>
          <w:rFonts w:ascii="Verdana" w:hAnsi="Verdana"/>
          <w:sz w:val="20"/>
          <w:szCs w:val="20"/>
        </w:rPr>
        <w:t>)</w:t>
      </w:r>
      <w:r w:rsidR="008D439D" w:rsidRPr="00E121BE">
        <w:rPr>
          <w:rFonts w:ascii="Verdana" w:hAnsi="Verdana"/>
          <w:sz w:val="20"/>
          <w:szCs w:val="20"/>
        </w:rPr>
        <w:t xml:space="preserve">, </w:t>
      </w:r>
      <w:r w:rsidR="003E7C19" w:rsidRPr="00E121BE">
        <w:rPr>
          <w:rFonts w:ascii="Verdana" w:hAnsi="Verdana"/>
          <w:sz w:val="20"/>
          <w:szCs w:val="20"/>
        </w:rPr>
        <w:t xml:space="preserve"> članka </w:t>
      </w:r>
      <w:r w:rsidR="008D439D" w:rsidRPr="00E121BE">
        <w:rPr>
          <w:rFonts w:ascii="Verdana" w:hAnsi="Verdana"/>
          <w:sz w:val="20"/>
          <w:szCs w:val="20"/>
        </w:rPr>
        <w:t>48</w:t>
      </w:r>
      <w:r w:rsidR="003E7C19" w:rsidRPr="00E121BE">
        <w:rPr>
          <w:rFonts w:ascii="Verdana" w:hAnsi="Verdana"/>
          <w:sz w:val="20"/>
          <w:szCs w:val="20"/>
        </w:rPr>
        <w:t xml:space="preserve">. stavka 1. točka </w:t>
      </w:r>
      <w:r w:rsidR="005D5183" w:rsidRPr="00E121BE">
        <w:rPr>
          <w:rFonts w:ascii="Verdana" w:hAnsi="Verdana"/>
          <w:sz w:val="20"/>
          <w:szCs w:val="20"/>
        </w:rPr>
        <w:t>5</w:t>
      </w:r>
      <w:r w:rsidR="003E7C19" w:rsidRPr="00E121BE">
        <w:rPr>
          <w:rFonts w:ascii="Verdana" w:hAnsi="Verdana"/>
          <w:sz w:val="20"/>
          <w:szCs w:val="20"/>
        </w:rPr>
        <w:t>. Zakona o lokalnoj i područnoj (regionalnoj) samoupravi (“Narodne novine” 33/01, 60/01, 129/05, 109/07, 125/08, 36/09, 150/11, 144/12, 19/13, 137/15, 123/17, 98/19 I 144/20),</w:t>
      </w:r>
      <w:r w:rsidR="00175E25" w:rsidRPr="00E121BE">
        <w:rPr>
          <w:rFonts w:ascii="Verdana" w:hAnsi="Verdana"/>
          <w:sz w:val="20"/>
          <w:szCs w:val="20"/>
        </w:rPr>
        <w:t xml:space="preserve"> i</w:t>
      </w:r>
      <w:r w:rsidRPr="00E121BE">
        <w:rPr>
          <w:rFonts w:ascii="Verdana" w:hAnsi="Verdana"/>
          <w:sz w:val="20"/>
          <w:szCs w:val="20"/>
        </w:rPr>
        <w:t xml:space="preserve"> </w:t>
      </w:r>
      <w:r w:rsidR="00947DF0" w:rsidRPr="00E121BE">
        <w:rPr>
          <w:rFonts w:ascii="Verdana" w:hAnsi="Verdana"/>
          <w:sz w:val="20"/>
          <w:szCs w:val="20"/>
        </w:rPr>
        <w:t>č</w:t>
      </w:r>
      <w:r w:rsidRPr="00E121BE">
        <w:rPr>
          <w:rFonts w:ascii="Verdana" w:hAnsi="Verdana"/>
          <w:sz w:val="20"/>
          <w:szCs w:val="20"/>
        </w:rPr>
        <w:t xml:space="preserve">lanka 25. stavka 1. alineja </w:t>
      </w:r>
      <w:r w:rsidR="003E7C19" w:rsidRPr="00E121BE">
        <w:rPr>
          <w:rFonts w:ascii="Verdana" w:hAnsi="Verdana"/>
          <w:sz w:val="20"/>
          <w:szCs w:val="20"/>
        </w:rPr>
        <w:t>5</w:t>
      </w:r>
      <w:r w:rsidRPr="00E121BE">
        <w:rPr>
          <w:rFonts w:ascii="Verdana" w:hAnsi="Verdana"/>
          <w:sz w:val="20"/>
          <w:szCs w:val="20"/>
        </w:rPr>
        <w:t>. Statuta Grada Slunja (“Glasnik Karlovačke županije”20/09, 06/13</w:t>
      </w:r>
      <w:r w:rsidR="00EC6031" w:rsidRPr="00E121BE">
        <w:rPr>
          <w:rFonts w:ascii="Verdana" w:hAnsi="Verdana"/>
          <w:sz w:val="20"/>
          <w:szCs w:val="20"/>
        </w:rPr>
        <w:t xml:space="preserve">, </w:t>
      </w:r>
      <w:r w:rsidRPr="00E121BE">
        <w:rPr>
          <w:rFonts w:ascii="Verdana" w:hAnsi="Verdana"/>
          <w:sz w:val="20"/>
          <w:szCs w:val="20"/>
        </w:rPr>
        <w:t>15/13</w:t>
      </w:r>
      <w:r w:rsidR="00EC6031" w:rsidRPr="00E121BE">
        <w:rPr>
          <w:rFonts w:ascii="Verdana" w:hAnsi="Verdana"/>
          <w:sz w:val="20"/>
          <w:szCs w:val="20"/>
        </w:rPr>
        <w:t xml:space="preserve"> </w:t>
      </w:r>
      <w:r w:rsidR="00EB0CF9">
        <w:rPr>
          <w:rFonts w:ascii="Verdana" w:hAnsi="Verdana"/>
          <w:sz w:val="20"/>
          <w:szCs w:val="20"/>
        </w:rPr>
        <w:t>I</w:t>
      </w:r>
      <w:r w:rsidR="00EC6031" w:rsidRPr="00E121BE">
        <w:rPr>
          <w:rFonts w:ascii="Verdana" w:hAnsi="Verdana"/>
          <w:sz w:val="20"/>
          <w:szCs w:val="20"/>
        </w:rPr>
        <w:t xml:space="preserve"> “Službeni glasnik Grada Slunja” 1/18</w:t>
      </w:r>
      <w:r w:rsidR="00A36EDE" w:rsidRPr="00E121BE">
        <w:rPr>
          <w:rFonts w:ascii="Verdana" w:hAnsi="Verdana"/>
          <w:sz w:val="20"/>
          <w:szCs w:val="20"/>
        </w:rPr>
        <w:t xml:space="preserve">, </w:t>
      </w:r>
      <w:r w:rsidR="00EC6031" w:rsidRPr="00E121BE">
        <w:rPr>
          <w:rFonts w:ascii="Verdana" w:hAnsi="Verdana"/>
          <w:sz w:val="20"/>
          <w:szCs w:val="20"/>
        </w:rPr>
        <w:t>2/20</w:t>
      </w:r>
      <w:r w:rsidR="009D126C" w:rsidRPr="00E121BE">
        <w:rPr>
          <w:rFonts w:ascii="Verdana" w:hAnsi="Verdana"/>
          <w:sz w:val="20"/>
          <w:szCs w:val="20"/>
        </w:rPr>
        <w:t xml:space="preserve">, </w:t>
      </w:r>
      <w:r w:rsidR="00A36EDE" w:rsidRPr="00E121BE">
        <w:rPr>
          <w:rFonts w:ascii="Verdana" w:hAnsi="Verdana"/>
          <w:sz w:val="20"/>
          <w:szCs w:val="20"/>
        </w:rPr>
        <w:t>6/20</w:t>
      </w:r>
      <w:r w:rsidR="003E7C19" w:rsidRPr="00E121BE">
        <w:rPr>
          <w:rFonts w:ascii="Verdana" w:hAnsi="Verdana"/>
          <w:sz w:val="20"/>
          <w:szCs w:val="20"/>
        </w:rPr>
        <w:t xml:space="preserve">, 3/21 </w:t>
      </w:r>
      <w:r w:rsidR="009D126C" w:rsidRPr="00E121BE">
        <w:rPr>
          <w:rFonts w:ascii="Verdana" w:hAnsi="Verdana"/>
          <w:sz w:val="20"/>
          <w:szCs w:val="20"/>
        </w:rPr>
        <w:t>i</w:t>
      </w:r>
      <w:r w:rsidR="003E7C19" w:rsidRPr="00E121BE">
        <w:rPr>
          <w:rFonts w:ascii="Verdana" w:hAnsi="Verdana"/>
          <w:sz w:val="20"/>
          <w:szCs w:val="20"/>
        </w:rPr>
        <w:t xml:space="preserve"> 5/21-pročišćeni tekst</w:t>
      </w:r>
      <w:r w:rsidR="00EC6031" w:rsidRPr="00E121BE">
        <w:rPr>
          <w:rFonts w:ascii="Verdana" w:hAnsi="Verdana"/>
          <w:sz w:val="20"/>
          <w:szCs w:val="20"/>
        </w:rPr>
        <w:t xml:space="preserve">) </w:t>
      </w:r>
      <w:r w:rsidRPr="00E121BE">
        <w:rPr>
          <w:rFonts w:ascii="Verdana" w:hAnsi="Verdana"/>
          <w:sz w:val="20"/>
          <w:szCs w:val="20"/>
        </w:rPr>
        <w:t xml:space="preserve"> Gradsko vijeće Grada Slunja na </w:t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  <w:t xml:space="preserve">___ sjednici održanoj dana </w:t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</w:r>
      <w:r w:rsidRPr="00E121BE">
        <w:rPr>
          <w:rFonts w:ascii="Verdana" w:hAnsi="Verdana"/>
          <w:sz w:val="20"/>
          <w:szCs w:val="20"/>
        </w:rPr>
        <w:softHyphen/>
        <w:t>_________________20</w:t>
      </w:r>
      <w:r w:rsidR="00EC6031" w:rsidRPr="00E121BE">
        <w:rPr>
          <w:rFonts w:ascii="Verdana" w:hAnsi="Verdana"/>
          <w:sz w:val="20"/>
          <w:szCs w:val="20"/>
        </w:rPr>
        <w:t>2</w:t>
      </w:r>
      <w:r w:rsidR="007B1983" w:rsidRPr="00E121BE">
        <w:rPr>
          <w:rFonts w:ascii="Verdana" w:hAnsi="Verdana"/>
          <w:sz w:val="20"/>
          <w:szCs w:val="20"/>
        </w:rPr>
        <w:t>5</w:t>
      </w:r>
      <w:r w:rsidR="00175E25" w:rsidRPr="00E121BE">
        <w:rPr>
          <w:rFonts w:ascii="Verdana" w:hAnsi="Verdana"/>
          <w:sz w:val="20"/>
          <w:szCs w:val="20"/>
        </w:rPr>
        <w:t>.</w:t>
      </w:r>
      <w:r w:rsidRPr="00E121BE">
        <w:rPr>
          <w:rFonts w:ascii="Verdana" w:hAnsi="Verdana"/>
          <w:sz w:val="20"/>
          <w:szCs w:val="20"/>
        </w:rPr>
        <w:t>godine, doni</w:t>
      </w:r>
      <w:r w:rsidR="009D126C" w:rsidRPr="00E121BE">
        <w:rPr>
          <w:rFonts w:ascii="Verdana" w:hAnsi="Verdana"/>
          <w:sz w:val="20"/>
          <w:szCs w:val="20"/>
        </w:rPr>
        <w:t xml:space="preserve">jelo je </w:t>
      </w:r>
    </w:p>
    <w:p w14:paraId="62113AA0" w14:textId="77777777" w:rsidR="00BD09A3" w:rsidRPr="00E121BE" w:rsidRDefault="00BD09A3" w:rsidP="00EB4C3B">
      <w:pPr>
        <w:pStyle w:val="Bezproreda"/>
        <w:rPr>
          <w:rFonts w:ascii="Verdana" w:hAnsi="Verdana"/>
          <w:sz w:val="20"/>
          <w:szCs w:val="20"/>
        </w:rPr>
      </w:pPr>
    </w:p>
    <w:p w14:paraId="10DE136E" w14:textId="77777777" w:rsidR="00775F59" w:rsidRDefault="00775F59" w:rsidP="00EB4C3B">
      <w:pPr>
        <w:pStyle w:val="Bezproreda"/>
        <w:rPr>
          <w:rFonts w:ascii="Verdana" w:hAnsi="Verdana"/>
          <w:sz w:val="20"/>
          <w:szCs w:val="20"/>
        </w:rPr>
      </w:pPr>
    </w:p>
    <w:p w14:paraId="6EFA41CD" w14:textId="77777777" w:rsidR="00EB0CF9" w:rsidRPr="00E121BE" w:rsidRDefault="00EB0CF9" w:rsidP="00EB4C3B">
      <w:pPr>
        <w:pStyle w:val="Bezproreda"/>
        <w:rPr>
          <w:rFonts w:ascii="Verdana" w:hAnsi="Verdana"/>
          <w:sz w:val="20"/>
          <w:szCs w:val="20"/>
        </w:rPr>
      </w:pPr>
    </w:p>
    <w:p w14:paraId="46F8578B" w14:textId="77777777" w:rsidR="009D126C" w:rsidRPr="00E121BE" w:rsidRDefault="009D126C" w:rsidP="00EB4C3B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E121BE">
        <w:rPr>
          <w:rFonts w:ascii="Verdana" w:hAnsi="Verdana"/>
          <w:b/>
          <w:bCs/>
          <w:sz w:val="20"/>
          <w:szCs w:val="20"/>
          <w:lang w:val="hr-HR"/>
        </w:rPr>
        <w:t xml:space="preserve">ODLUKU </w:t>
      </w:r>
    </w:p>
    <w:p w14:paraId="5E4485C1" w14:textId="1FC7D135" w:rsidR="009D126C" w:rsidRPr="00E121BE" w:rsidRDefault="00462DAA" w:rsidP="00EB4C3B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E121BE">
        <w:rPr>
          <w:rFonts w:ascii="Verdana" w:hAnsi="Verdana"/>
          <w:b/>
          <w:bCs/>
          <w:sz w:val="20"/>
          <w:szCs w:val="20"/>
          <w:lang w:val="hr-HR"/>
        </w:rPr>
        <w:t>o</w:t>
      </w:r>
      <w:r w:rsidR="007B1983" w:rsidRPr="00E121BE">
        <w:rPr>
          <w:rFonts w:ascii="Verdana" w:hAnsi="Verdana"/>
          <w:b/>
          <w:bCs/>
          <w:sz w:val="20"/>
          <w:szCs w:val="20"/>
          <w:lang w:val="hr-HR"/>
        </w:rPr>
        <w:t xml:space="preserve"> dopuni</w:t>
      </w:r>
      <w:r w:rsidR="009D126C" w:rsidRPr="00E121BE">
        <w:rPr>
          <w:rFonts w:ascii="Verdana" w:hAnsi="Verdana"/>
          <w:b/>
          <w:bCs/>
          <w:sz w:val="20"/>
          <w:szCs w:val="20"/>
          <w:lang w:val="hr-HR"/>
        </w:rPr>
        <w:t xml:space="preserve"> </w:t>
      </w:r>
      <w:r w:rsidR="003E7C19" w:rsidRPr="00E121BE">
        <w:rPr>
          <w:rFonts w:ascii="Verdana" w:hAnsi="Verdana"/>
          <w:b/>
          <w:bCs/>
          <w:sz w:val="20"/>
          <w:szCs w:val="20"/>
          <w:lang w:val="hr-HR"/>
        </w:rPr>
        <w:t xml:space="preserve">Odluke o upravljanju, raspolaganju </w:t>
      </w:r>
    </w:p>
    <w:p w14:paraId="18C346CB" w14:textId="503A0E54" w:rsidR="003E7C19" w:rsidRPr="00E121BE" w:rsidRDefault="00EB4C3B" w:rsidP="00EB4C3B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E121BE">
        <w:rPr>
          <w:rFonts w:ascii="Verdana" w:hAnsi="Verdana"/>
          <w:b/>
          <w:bCs/>
          <w:sz w:val="20"/>
          <w:szCs w:val="20"/>
          <w:lang w:val="hr-HR"/>
        </w:rPr>
        <w:t>i</w:t>
      </w:r>
      <w:r w:rsidR="003E7C19" w:rsidRPr="00E121BE">
        <w:rPr>
          <w:rFonts w:ascii="Verdana" w:hAnsi="Verdana"/>
          <w:b/>
          <w:bCs/>
          <w:sz w:val="20"/>
          <w:szCs w:val="20"/>
          <w:lang w:val="hr-HR"/>
        </w:rPr>
        <w:t xml:space="preserve"> korištenju imovine u vlasništvu Grada Slunja</w:t>
      </w:r>
    </w:p>
    <w:p w14:paraId="307B829F" w14:textId="4E38B2D8" w:rsidR="005E0EB0" w:rsidRPr="00E121BE" w:rsidRDefault="005E0EB0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7031D7AA" w14:textId="77777777" w:rsidR="009D126C" w:rsidRPr="00E121BE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27570DC6" w14:textId="38B79797" w:rsidR="005E0EB0" w:rsidRPr="00E121BE" w:rsidRDefault="005E0EB0" w:rsidP="00EB4C3B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E121BE">
        <w:rPr>
          <w:rFonts w:ascii="Verdana" w:hAnsi="Verdana"/>
          <w:b/>
          <w:bCs/>
          <w:sz w:val="20"/>
          <w:szCs w:val="20"/>
          <w:lang w:val="hr-HR"/>
        </w:rPr>
        <w:t>Članak 1.</w:t>
      </w:r>
    </w:p>
    <w:p w14:paraId="1F88139C" w14:textId="77777777" w:rsidR="00875D7D" w:rsidRDefault="00875D7D" w:rsidP="00EB4C3B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4283DE90" w14:textId="504FC6BD" w:rsidR="00EB4C3B" w:rsidRPr="00E121BE" w:rsidRDefault="00EB4C3B" w:rsidP="00EB4C3B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  <w:r w:rsidRPr="00E121BE">
        <w:rPr>
          <w:rFonts w:ascii="Verdana" w:hAnsi="Verdana"/>
          <w:sz w:val="20"/>
          <w:szCs w:val="20"/>
          <w:lang w:val="hr-HR"/>
        </w:rPr>
        <w:t>U Odluci o upravljanju, raspolaganju i korištenju imovine u vlasništvu Grada Slunja („Službeni glasnik Grada Slunja 6/1</w:t>
      </w:r>
      <w:r w:rsidR="002479A4" w:rsidRPr="00E121BE">
        <w:rPr>
          <w:rFonts w:ascii="Verdana" w:hAnsi="Verdana"/>
          <w:sz w:val="20"/>
          <w:szCs w:val="20"/>
          <w:lang w:val="hr-HR"/>
        </w:rPr>
        <w:t>8</w:t>
      </w:r>
      <w:r w:rsidR="007B1983" w:rsidRPr="00E121BE">
        <w:rPr>
          <w:rFonts w:ascii="Verdana" w:hAnsi="Verdana"/>
          <w:sz w:val="20"/>
          <w:szCs w:val="20"/>
          <w:lang w:val="hr-HR"/>
        </w:rPr>
        <w:t>, 19/22, 12/23</w:t>
      </w:r>
      <w:r w:rsidRPr="00E121BE">
        <w:rPr>
          <w:rFonts w:ascii="Verdana" w:hAnsi="Verdana"/>
          <w:sz w:val="20"/>
          <w:szCs w:val="20"/>
          <w:lang w:val="hr-HR"/>
        </w:rPr>
        <w:t>)</w:t>
      </w:r>
      <w:r w:rsidR="007B1983" w:rsidRPr="00E121BE">
        <w:rPr>
          <w:rFonts w:ascii="Verdana" w:hAnsi="Verdana"/>
          <w:sz w:val="20"/>
          <w:szCs w:val="20"/>
          <w:lang w:val="hr-HR"/>
        </w:rPr>
        <w:t xml:space="preserve"> iza</w:t>
      </w:r>
      <w:r w:rsidR="00E714F8" w:rsidRPr="00E121BE">
        <w:rPr>
          <w:rFonts w:ascii="Verdana" w:hAnsi="Verdana"/>
          <w:sz w:val="20"/>
          <w:szCs w:val="20"/>
          <w:lang w:val="hr-HR"/>
        </w:rPr>
        <w:t xml:space="preserve"> </w:t>
      </w:r>
      <w:r w:rsidR="00F75128" w:rsidRPr="00E121BE">
        <w:rPr>
          <w:rFonts w:ascii="Verdana" w:hAnsi="Verdana"/>
          <w:sz w:val="20"/>
          <w:szCs w:val="20"/>
          <w:lang w:val="hr-HR"/>
        </w:rPr>
        <w:t>članka 51.</w:t>
      </w:r>
      <w:r w:rsidR="00E714F8" w:rsidRPr="00E121BE">
        <w:rPr>
          <w:rFonts w:ascii="Verdana" w:hAnsi="Verdana"/>
          <w:sz w:val="20"/>
          <w:szCs w:val="20"/>
          <w:lang w:val="hr-HR"/>
        </w:rPr>
        <w:t xml:space="preserve"> dodaje se novo poglavlje</w:t>
      </w:r>
      <w:r w:rsidR="00F75128" w:rsidRPr="00E121BE">
        <w:rPr>
          <w:rFonts w:ascii="Verdana" w:hAnsi="Verdana"/>
          <w:sz w:val="20"/>
          <w:szCs w:val="20"/>
          <w:lang w:val="hr-HR"/>
        </w:rPr>
        <w:t xml:space="preserve"> </w:t>
      </w:r>
      <w:r w:rsidR="00EB0CF9">
        <w:rPr>
          <w:rFonts w:ascii="Verdana" w:hAnsi="Verdana"/>
          <w:sz w:val="20"/>
          <w:szCs w:val="20"/>
          <w:lang w:val="hr-HR"/>
        </w:rPr>
        <w:t xml:space="preserve">XII. STJECANJE I RASPOLAGANJE POKRETNINAMA </w:t>
      </w:r>
      <w:r w:rsidR="00F75128" w:rsidRPr="00E121BE">
        <w:rPr>
          <w:rFonts w:ascii="Verdana" w:hAnsi="Verdana"/>
          <w:sz w:val="20"/>
          <w:szCs w:val="20"/>
          <w:lang w:val="hr-HR"/>
        </w:rPr>
        <w:t>i članci 51.a, 51.b, 51.c, 51.d, 51.e i 51.f, a koji glase</w:t>
      </w:r>
      <w:r w:rsidR="00E714F8" w:rsidRPr="00E121BE">
        <w:rPr>
          <w:rFonts w:ascii="Verdana" w:hAnsi="Verdana"/>
          <w:sz w:val="20"/>
          <w:szCs w:val="20"/>
          <w:lang w:val="hr-HR"/>
        </w:rPr>
        <w:t>:</w:t>
      </w:r>
    </w:p>
    <w:p w14:paraId="2EDAAEEC" w14:textId="77777777" w:rsidR="00E714F8" w:rsidRPr="00E121BE" w:rsidRDefault="00E714F8" w:rsidP="00EB4C3B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3238AF3B" w14:textId="080B5581" w:rsidR="00E714F8" w:rsidRPr="00E121BE" w:rsidRDefault="00E714F8" w:rsidP="00EB4C3B">
      <w:pPr>
        <w:pStyle w:val="Bezproreda"/>
        <w:jc w:val="both"/>
        <w:rPr>
          <w:rFonts w:ascii="Verdana" w:hAnsi="Verdana"/>
          <w:b/>
          <w:bCs/>
          <w:sz w:val="20"/>
          <w:szCs w:val="20"/>
          <w:lang w:val="hr-HR"/>
        </w:rPr>
      </w:pPr>
      <w:r w:rsidRPr="00E121BE">
        <w:rPr>
          <w:rFonts w:ascii="Verdana" w:hAnsi="Verdana"/>
          <w:b/>
          <w:bCs/>
          <w:sz w:val="20"/>
          <w:szCs w:val="20"/>
          <w:lang w:val="hr-HR"/>
        </w:rPr>
        <w:t>„XII. STJECANJE I RASPOLAGANJE POKRETNINAMA</w:t>
      </w:r>
    </w:p>
    <w:p w14:paraId="6F5AC91D" w14:textId="77777777" w:rsidR="00462DAA" w:rsidRPr="00E121BE" w:rsidRDefault="00462DAA" w:rsidP="00EB4C3B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6CC04999" w14:textId="204F6484" w:rsidR="00462DAA" w:rsidRPr="00EB0CF9" w:rsidRDefault="00075D40" w:rsidP="00462DAA">
      <w:pPr>
        <w:pStyle w:val="Bezproreda"/>
        <w:jc w:val="center"/>
        <w:rPr>
          <w:rFonts w:ascii="Verdana" w:hAnsi="Verdana"/>
          <w:b/>
          <w:bCs/>
          <w:sz w:val="20"/>
          <w:szCs w:val="20"/>
          <w:lang w:val="hr-HR"/>
        </w:rPr>
      </w:pPr>
      <w:r w:rsidRPr="00EB0CF9">
        <w:rPr>
          <w:rFonts w:ascii="Verdana" w:hAnsi="Verdana"/>
          <w:b/>
          <w:bCs/>
          <w:sz w:val="20"/>
          <w:szCs w:val="20"/>
          <w:lang w:val="hr-HR"/>
        </w:rPr>
        <w:t xml:space="preserve">Članak </w:t>
      </w:r>
      <w:r w:rsidR="00462DAA" w:rsidRPr="00EB0CF9">
        <w:rPr>
          <w:rFonts w:ascii="Verdana" w:hAnsi="Verdana"/>
          <w:b/>
          <w:bCs/>
          <w:sz w:val="20"/>
          <w:szCs w:val="20"/>
          <w:lang w:val="hr-HR"/>
        </w:rPr>
        <w:t>51</w:t>
      </w:r>
      <w:r w:rsidR="00F75128" w:rsidRPr="00EB0CF9">
        <w:rPr>
          <w:rFonts w:ascii="Verdana" w:hAnsi="Verdana"/>
          <w:b/>
          <w:bCs/>
          <w:sz w:val="20"/>
          <w:szCs w:val="20"/>
          <w:lang w:val="hr-HR"/>
        </w:rPr>
        <w:t>.</w:t>
      </w:r>
      <w:r w:rsidR="00462DAA" w:rsidRPr="00EB0CF9">
        <w:rPr>
          <w:rFonts w:ascii="Verdana" w:hAnsi="Verdana"/>
          <w:b/>
          <w:bCs/>
          <w:sz w:val="20"/>
          <w:szCs w:val="20"/>
          <w:lang w:val="hr-HR"/>
        </w:rPr>
        <w:t>a</w:t>
      </w:r>
    </w:p>
    <w:p w14:paraId="6438CF48" w14:textId="0E78D24F" w:rsidR="00462DAA" w:rsidRPr="00E121BE" w:rsidRDefault="00FD72BD" w:rsidP="00FD72BD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(1)</w:t>
      </w:r>
      <w:r w:rsidR="00462DAA" w:rsidRPr="00E121BE">
        <w:rPr>
          <w:rFonts w:ascii="Verdana" w:hAnsi="Verdana"/>
          <w:sz w:val="20"/>
          <w:szCs w:val="20"/>
        </w:rPr>
        <w:t xml:space="preserve">Pokretnine u svom vlasništvu Grad može prodati na temelju javnog natječaja. </w:t>
      </w:r>
    </w:p>
    <w:p w14:paraId="64AD1D98" w14:textId="5F74B5CD" w:rsidR="00EB4C3B" w:rsidRPr="00E121BE" w:rsidRDefault="003416C3" w:rsidP="006D5C1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(2)</w:t>
      </w:r>
      <w:r w:rsidR="00462DAA" w:rsidRPr="00E121BE">
        <w:rPr>
          <w:rFonts w:ascii="Verdana" w:hAnsi="Verdana"/>
          <w:sz w:val="20"/>
          <w:szCs w:val="20"/>
        </w:rPr>
        <w:t>Grad može prodati pokretnine u svom vlasništvu samo uz cijenu koja odgovara tržišnoj vrijednosti predmetnih pokretnina.</w:t>
      </w:r>
    </w:p>
    <w:p w14:paraId="0C4B2E0E" w14:textId="77777777" w:rsidR="00462DAA" w:rsidRDefault="00462DAA" w:rsidP="00EB4C3B">
      <w:pPr>
        <w:pStyle w:val="Bezproreda"/>
        <w:rPr>
          <w:rFonts w:ascii="Verdana" w:hAnsi="Verdana"/>
          <w:sz w:val="20"/>
          <w:szCs w:val="20"/>
        </w:rPr>
      </w:pPr>
    </w:p>
    <w:p w14:paraId="332D3586" w14:textId="77777777" w:rsidR="00EB0CF9" w:rsidRPr="00E121BE" w:rsidRDefault="00EB0CF9" w:rsidP="00EB4C3B">
      <w:pPr>
        <w:pStyle w:val="Bezproreda"/>
        <w:rPr>
          <w:rFonts w:ascii="Verdana" w:hAnsi="Verdana"/>
          <w:sz w:val="20"/>
          <w:szCs w:val="20"/>
        </w:rPr>
      </w:pPr>
    </w:p>
    <w:p w14:paraId="1D48CEA8" w14:textId="636611D1" w:rsidR="00462DAA" w:rsidRPr="00EB0CF9" w:rsidRDefault="00A47292" w:rsidP="00462DAA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EB0CF9">
        <w:rPr>
          <w:rFonts w:ascii="Verdana" w:hAnsi="Verdana"/>
          <w:b/>
          <w:bCs/>
          <w:sz w:val="20"/>
          <w:szCs w:val="20"/>
        </w:rPr>
        <w:t xml:space="preserve">Članak </w:t>
      </w:r>
      <w:r w:rsidR="00462DAA" w:rsidRPr="00EB0CF9">
        <w:rPr>
          <w:rFonts w:ascii="Verdana" w:hAnsi="Verdana"/>
          <w:b/>
          <w:bCs/>
          <w:sz w:val="20"/>
          <w:szCs w:val="20"/>
        </w:rPr>
        <w:t>51</w:t>
      </w:r>
      <w:r w:rsidR="00F75128" w:rsidRPr="00EB0CF9">
        <w:rPr>
          <w:rFonts w:ascii="Verdana" w:hAnsi="Verdana"/>
          <w:b/>
          <w:bCs/>
          <w:sz w:val="20"/>
          <w:szCs w:val="20"/>
        </w:rPr>
        <w:t>.</w:t>
      </w:r>
      <w:r w:rsidR="00462DAA" w:rsidRPr="00EB0CF9">
        <w:rPr>
          <w:rFonts w:ascii="Verdana" w:hAnsi="Verdana"/>
          <w:b/>
          <w:bCs/>
          <w:sz w:val="20"/>
          <w:szCs w:val="20"/>
        </w:rPr>
        <w:t>b</w:t>
      </w:r>
    </w:p>
    <w:p w14:paraId="6D470347" w14:textId="0654C850" w:rsidR="00462DAA" w:rsidRPr="00E121BE" w:rsidRDefault="00FD72BD" w:rsidP="00462DAA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(1)</w:t>
      </w:r>
      <w:r w:rsidR="00462DAA" w:rsidRPr="00E121BE">
        <w:rPr>
          <w:rFonts w:ascii="Verdana" w:hAnsi="Verdana"/>
          <w:sz w:val="20"/>
          <w:szCs w:val="20"/>
        </w:rPr>
        <w:t>Na postupak provođenja javnog natječaja za prodaju pokretnina u vlasništvu Grada, donošenje odluke o odabiru najpovoljnijeg ponuditelja, sklapanje kupoprodajnog ugovora i dr., na odgovarajući se način primjenjuju odredbe ove Odluke koje se odnose na prodaju nekretnina.</w:t>
      </w:r>
    </w:p>
    <w:p w14:paraId="4A0A7E66" w14:textId="77777777" w:rsidR="00075D40" w:rsidRDefault="00075D40" w:rsidP="00462DAA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4CDC8A78" w14:textId="77777777" w:rsidR="00EB0CF9" w:rsidRDefault="00EB0CF9" w:rsidP="00462DAA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78E62798" w14:textId="77777777" w:rsidR="00EB0CF9" w:rsidRDefault="00EB0CF9" w:rsidP="00462DAA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36F7ED0D" w14:textId="77777777" w:rsidR="00EB0CF9" w:rsidRPr="00E121BE" w:rsidRDefault="00EB0CF9" w:rsidP="00462DAA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07EC85E1" w14:textId="1E06E26D" w:rsidR="00075D40" w:rsidRPr="00E121BE" w:rsidRDefault="00075D40" w:rsidP="00462DAA">
      <w:pPr>
        <w:pStyle w:val="Odlomakpopisa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>Darovanje</w:t>
      </w:r>
    </w:p>
    <w:p w14:paraId="58559B86" w14:textId="77777777" w:rsidR="00462DAA" w:rsidRPr="00E121BE" w:rsidRDefault="00462DAA" w:rsidP="00462DAA">
      <w:pPr>
        <w:pStyle w:val="Odlomakpopisa"/>
        <w:ind w:left="0"/>
        <w:rPr>
          <w:rFonts w:ascii="Verdana" w:hAnsi="Verdana"/>
          <w:sz w:val="20"/>
          <w:szCs w:val="20"/>
        </w:rPr>
      </w:pPr>
    </w:p>
    <w:p w14:paraId="0F2FBF29" w14:textId="1DDDA227" w:rsidR="00075D40" w:rsidRPr="00E121BE" w:rsidRDefault="00A47292" w:rsidP="00075D40">
      <w:pPr>
        <w:pStyle w:val="Odlomakpopisa"/>
        <w:ind w:left="0"/>
        <w:jc w:val="center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 xml:space="preserve">Članak </w:t>
      </w:r>
      <w:r w:rsidR="00075D40" w:rsidRPr="00E121BE">
        <w:rPr>
          <w:rFonts w:ascii="Verdana" w:hAnsi="Verdana"/>
          <w:b/>
          <w:bCs/>
          <w:sz w:val="20"/>
          <w:szCs w:val="20"/>
        </w:rPr>
        <w:t>51</w:t>
      </w:r>
      <w:r w:rsidR="00F75128" w:rsidRPr="00E121BE">
        <w:rPr>
          <w:rFonts w:ascii="Verdana" w:hAnsi="Verdana"/>
          <w:b/>
          <w:bCs/>
          <w:sz w:val="20"/>
          <w:szCs w:val="20"/>
        </w:rPr>
        <w:t>.</w:t>
      </w:r>
      <w:r w:rsidR="00075D40" w:rsidRPr="00E121BE">
        <w:rPr>
          <w:rFonts w:ascii="Verdana" w:hAnsi="Verdana"/>
          <w:b/>
          <w:bCs/>
          <w:sz w:val="20"/>
          <w:szCs w:val="20"/>
        </w:rPr>
        <w:t>c</w:t>
      </w:r>
    </w:p>
    <w:p w14:paraId="69C084C1" w14:textId="6F113B4B" w:rsidR="00075D40" w:rsidRPr="00E121BE" w:rsidRDefault="00FD72BD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 w:rsidRPr="00FD72BD">
        <w:rPr>
          <w:rFonts w:ascii="Verdana" w:hAnsi="Verdana"/>
          <w:sz w:val="20"/>
          <w:szCs w:val="20"/>
        </w:rPr>
        <w:t>(1)</w:t>
      </w:r>
      <w:r w:rsidR="00075D40" w:rsidRPr="00E121BE">
        <w:rPr>
          <w:rFonts w:ascii="Verdana" w:hAnsi="Verdana"/>
          <w:sz w:val="20"/>
          <w:szCs w:val="20"/>
        </w:rPr>
        <w:t>Pokretnine u vlasništvu Grada mogu se darovati pravnim i fizičkim osobama, ako to darovanje ima humanitarni karakter, odnosno ako je isto dano u kulturne, znanstvene, obrazovne, socijalne, zdravstvene ili druge svrhe koje su u općem interesu građana.</w:t>
      </w:r>
    </w:p>
    <w:p w14:paraId="19B1CE43" w14:textId="3FF6981B" w:rsidR="00075D40" w:rsidRPr="00E121BE" w:rsidRDefault="00FD72BD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(2)</w:t>
      </w:r>
      <w:r w:rsidR="00075D40" w:rsidRPr="00E121BE">
        <w:rPr>
          <w:rFonts w:ascii="Verdana" w:hAnsi="Verdana"/>
          <w:sz w:val="20"/>
          <w:szCs w:val="20"/>
        </w:rPr>
        <w:t>Na postupak darovanja se na odgovarajući način primjenjuju odredbe ove Odluke koje se odnose na darovanje nekretnina.</w:t>
      </w:r>
    </w:p>
    <w:p w14:paraId="6AE48022" w14:textId="77777777" w:rsidR="00F75128" w:rsidRPr="00E121BE" w:rsidRDefault="00F75128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4400D934" w14:textId="77777777" w:rsidR="00F75128" w:rsidRPr="00E121BE" w:rsidRDefault="00F75128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59FC3AC2" w14:textId="795574B2" w:rsidR="00075D40" w:rsidRPr="00E121BE" w:rsidRDefault="00F75128" w:rsidP="00075D40">
      <w:pPr>
        <w:pStyle w:val="Odlomakpopisa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>Stjecanje pokretnina</w:t>
      </w:r>
    </w:p>
    <w:p w14:paraId="6F191E82" w14:textId="77777777" w:rsidR="00F75128" w:rsidRPr="00E121BE" w:rsidRDefault="00F75128" w:rsidP="00075D40">
      <w:pPr>
        <w:pStyle w:val="Odlomakpopisa"/>
        <w:ind w:left="0"/>
        <w:jc w:val="both"/>
        <w:rPr>
          <w:rFonts w:ascii="Verdana" w:hAnsi="Verdana"/>
          <w:b/>
          <w:bCs/>
          <w:sz w:val="20"/>
          <w:szCs w:val="20"/>
        </w:rPr>
      </w:pPr>
    </w:p>
    <w:p w14:paraId="56767840" w14:textId="257261F9" w:rsidR="00075D40" w:rsidRPr="00E121BE" w:rsidRDefault="00A47292" w:rsidP="00075D40">
      <w:pPr>
        <w:pStyle w:val="Odlomakpopisa"/>
        <w:ind w:left="0"/>
        <w:jc w:val="center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 xml:space="preserve">Članak </w:t>
      </w:r>
      <w:r w:rsidR="00075D40" w:rsidRPr="00E121BE">
        <w:rPr>
          <w:rFonts w:ascii="Verdana" w:hAnsi="Verdana"/>
          <w:b/>
          <w:bCs/>
          <w:sz w:val="20"/>
          <w:szCs w:val="20"/>
        </w:rPr>
        <w:t>51</w:t>
      </w:r>
      <w:r w:rsidR="00F75128" w:rsidRPr="00E121BE">
        <w:rPr>
          <w:rFonts w:ascii="Verdana" w:hAnsi="Verdana"/>
          <w:b/>
          <w:bCs/>
          <w:sz w:val="20"/>
          <w:szCs w:val="20"/>
        </w:rPr>
        <w:t>.</w:t>
      </w:r>
      <w:r w:rsidR="00075D40" w:rsidRPr="00E121BE">
        <w:rPr>
          <w:rFonts w:ascii="Verdana" w:hAnsi="Verdana"/>
          <w:b/>
          <w:bCs/>
          <w:sz w:val="20"/>
          <w:szCs w:val="20"/>
        </w:rPr>
        <w:t>d</w:t>
      </w:r>
    </w:p>
    <w:p w14:paraId="03D173FE" w14:textId="5B762411" w:rsidR="00075D40" w:rsidRPr="00E121BE" w:rsidRDefault="00FD72BD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(1)</w:t>
      </w:r>
      <w:r w:rsidR="00075D40" w:rsidRPr="00E121BE">
        <w:rPr>
          <w:rFonts w:ascii="Verdana" w:hAnsi="Verdana"/>
          <w:sz w:val="20"/>
          <w:szCs w:val="20"/>
        </w:rPr>
        <w:t>Grad može stjecati pokretnine kupnjom, prihvatom dara, stjecanjem u ovršnom postupku, kao i na svaki drugi zakonom propisan način.</w:t>
      </w:r>
    </w:p>
    <w:p w14:paraId="4478BB1A" w14:textId="77777777" w:rsidR="00075D40" w:rsidRPr="00E121BE" w:rsidRDefault="00075D40" w:rsidP="00075D40">
      <w:pPr>
        <w:pStyle w:val="Odlomakpopisa"/>
        <w:ind w:left="0"/>
        <w:rPr>
          <w:rFonts w:ascii="Verdana" w:hAnsi="Verdana"/>
          <w:sz w:val="20"/>
          <w:szCs w:val="20"/>
        </w:rPr>
      </w:pPr>
    </w:p>
    <w:p w14:paraId="66AEAD4F" w14:textId="2529A998" w:rsidR="00075D40" w:rsidRPr="00E121BE" w:rsidRDefault="00075D40" w:rsidP="00075D40">
      <w:pPr>
        <w:pStyle w:val="Odlomakpopisa"/>
        <w:ind w:left="0"/>
        <w:jc w:val="center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>Članak 51</w:t>
      </w:r>
      <w:r w:rsidR="00F75128" w:rsidRPr="00E121BE">
        <w:rPr>
          <w:rFonts w:ascii="Verdana" w:hAnsi="Verdana"/>
          <w:b/>
          <w:bCs/>
          <w:sz w:val="20"/>
          <w:szCs w:val="20"/>
        </w:rPr>
        <w:t>.</w:t>
      </w:r>
      <w:r w:rsidRPr="00E121BE">
        <w:rPr>
          <w:rFonts w:ascii="Verdana" w:hAnsi="Verdana"/>
          <w:b/>
          <w:bCs/>
          <w:sz w:val="20"/>
          <w:szCs w:val="20"/>
        </w:rPr>
        <w:t>e</w:t>
      </w:r>
    </w:p>
    <w:p w14:paraId="478AE89D" w14:textId="51C3CFEF" w:rsidR="00075D40" w:rsidRPr="00E121BE" w:rsidRDefault="00FD72BD" w:rsidP="00F75128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 w:rsidRPr="00FD72BD">
        <w:rPr>
          <w:rFonts w:ascii="Verdana" w:hAnsi="Verdana"/>
          <w:sz w:val="20"/>
          <w:szCs w:val="20"/>
        </w:rPr>
        <w:t>(1)</w:t>
      </w:r>
      <w:r w:rsidR="00075D40" w:rsidRPr="00E121BE">
        <w:rPr>
          <w:rFonts w:ascii="Verdana" w:hAnsi="Verdana"/>
          <w:sz w:val="20"/>
          <w:szCs w:val="20"/>
        </w:rPr>
        <w:t>Grad može stjecati pokretnine prihvatom dara od Republike Hrvatske, drugih jedinica lokalne i područne (regionalne) samouprave, pravnih osoba u njihovom isključivom ili pretežitom vlasništvu, kao i svih drugih pravnih i/ili fizičkih osoba.</w:t>
      </w:r>
    </w:p>
    <w:p w14:paraId="5A3FEA59" w14:textId="77777777" w:rsidR="00F75128" w:rsidRPr="00E121BE" w:rsidRDefault="00F75128" w:rsidP="00F75128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370A9864" w14:textId="45C9117C" w:rsidR="00075D40" w:rsidRPr="00E121BE" w:rsidRDefault="00075D40" w:rsidP="00075D40">
      <w:pPr>
        <w:pStyle w:val="Odlomakpopisa"/>
        <w:ind w:left="0"/>
        <w:jc w:val="center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>Članak 51</w:t>
      </w:r>
      <w:r w:rsidR="00F75128" w:rsidRPr="00E121BE">
        <w:rPr>
          <w:rFonts w:ascii="Verdana" w:hAnsi="Verdana"/>
          <w:b/>
          <w:bCs/>
          <w:sz w:val="20"/>
          <w:szCs w:val="20"/>
        </w:rPr>
        <w:t>.</w:t>
      </w:r>
      <w:r w:rsidRPr="00E121BE">
        <w:rPr>
          <w:rFonts w:ascii="Verdana" w:hAnsi="Verdana"/>
          <w:b/>
          <w:bCs/>
          <w:sz w:val="20"/>
          <w:szCs w:val="20"/>
        </w:rPr>
        <w:t>f</w:t>
      </w:r>
    </w:p>
    <w:p w14:paraId="2C850780" w14:textId="1E4DA122" w:rsidR="00075D40" w:rsidRPr="00E121BE" w:rsidRDefault="00FD72BD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(1)</w:t>
      </w:r>
      <w:r w:rsidR="00075D40" w:rsidRPr="00E121BE">
        <w:rPr>
          <w:rFonts w:ascii="Verdana" w:hAnsi="Verdana"/>
          <w:sz w:val="20"/>
          <w:szCs w:val="20"/>
        </w:rPr>
        <w:t>Na druge postupke raspolaganja i stjecanja pokretnina koji nisu uređeni čl. 51</w:t>
      </w:r>
      <w:r w:rsidR="00F75128" w:rsidRPr="00E121BE">
        <w:rPr>
          <w:rFonts w:ascii="Verdana" w:hAnsi="Verdana"/>
          <w:sz w:val="20"/>
          <w:szCs w:val="20"/>
        </w:rPr>
        <w:t>.</w:t>
      </w:r>
      <w:r w:rsidR="00075D40" w:rsidRPr="00E121BE">
        <w:rPr>
          <w:rFonts w:ascii="Verdana" w:hAnsi="Verdana"/>
          <w:sz w:val="20"/>
          <w:szCs w:val="20"/>
        </w:rPr>
        <w:t>a</w:t>
      </w:r>
      <w:r w:rsidR="00F75128" w:rsidRPr="00E121BE">
        <w:rPr>
          <w:rFonts w:ascii="Verdana" w:hAnsi="Verdana"/>
          <w:sz w:val="20"/>
          <w:szCs w:val="20"/>
        </w:rPr>
        <w:t xml:space="preserve"> –</w:t>
      </w:r>
      <w:r w:rsidR="00075D40" w:rsidRPr="00E121BE">
        <w:rPr>
          <w:rFonts w:ascii="Verdana" w:hAnsi="Verdana"/>
          <w:sz w:val="20"/>
          <w:szCs w:val="20"/>
        </w:rPr>
        <w:t xml:space="preserve"> 51</w:t>
      </w:r>
      <w:r w:rsidR="00F75128" w:rsidRPr="00E121BE">
        <w:rPr>
          <w:rFonts w:ascii="Verdana" w:hAnsi="Verdana"/>
          <w:sz w:val="20"/>
          <w:szCs w:val="20"/>
        </w:rPr>
        <w:t>.f</w:t>
      </w:r>
      <w:r w:rsidR="00075D40" w:rsidRPr="00E121BE">
        <w:rPr>
          <w:rFonts w:ascii="Verdana" w:hAnsi="Verdana"/>
          <w:sz w:val="20"/>
          <w:szCs w:val="20"/>
        </w:rPr>
        <w:t>, na odgovarajući se način primjenjuju odredbe ove Odluke koje se odnose na raspolaganje i stjecanje nekretnina.</w:t>
      </w:r>
      <w:r w:rsidR="00F75128" w:rsidRPr="00E121BE">
        <w:rPr>
          <w:rFonts w:ascii="Verdana" w:hAnsi="Verdana"/>
          <w:sz w:val="20"/>
          <w:szCs w:val="20"/>
        </w:rPr>
        <w:t>”</w:t>
      </w:r>
    </w:p>
    <w:p w14:paraId="78A793A7" w14:textId="77777777" w:rsidR="00F75128" w:rsidRPr="00E121BE" w:rsidRDefault="00F75128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3CEA9689" w14:textId="77777777" w:rsidR="00F75128" w:rsidRPr="00E121BE" w:rsidRDefault="00F75128" w:rsidP="00075D40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</w:p>
    <w:p w14:paraId="236C073A" w14:textId="77777777" w:rsidR="00FD72BD" w:rsidRDefault="00F75128" w:rsidP="00FD72BD">
      <w:pPr>
        <w:pStyle w:val="Odlomakpopisa"/>
        <w:ind w:left="0"/>
        <w:jc w:val="center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>Članak 2</w:t>
      </w:r>
      <w:r w:rsidR="00FD72BD">
        <w:rPr>
          <w:rFonts w:ascii="Verdana" w:hAnsi="Verdana"/>
          <w:b/>
          <w:bCs/>
          <w:sz w:val="20"/>
          <w:szCs w:val="20"/>
        </w:rPr>
        <w:t>.</w:t>
      </w:r>
    </w:p>
    <w:p w14:paraId="3D26A434" w14:textId="2EE507E1" w:rsidR="00F75128" w:rsidRPr="00FD72BD" w:rsidRDefault="00F75128" w:rsidP="00FD72BD">
      <w:pPr>
        <w:pStyle w:val="Odlomakpopisa"/>
        <w:ind w:left="0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 xml:space="preserve">Dosadašnje </w:t>
      </w:r>
      <w:r w:rsidR="006D5C12">
        <w:rPr>
          <w:rFonts w:ascii="Verdana" w:hAnsi="Verdana"/>
          <w:sz w:val="20"/>
          <w:szCs w:val="20"/>
        </w:rPr>
        <w:t>p</w:t>
      </w:r>
      <w:r w:rsidRPr="00E121BE">
        <w:rPr>
          <w:rFonts w:ascii="Verdana" w:hAnsi="Verdana"/>
          <w:sz w:val="20"/>
          <w:szCs w:val="20"/>
        </w:rPr>
        <w:t>oglavlje XII. postaje poglavlje XIII.</w:t>
      </w:r>
    </w:p>
    <w:p w14:paraId="7F4A475E" w14:textId="77777777" w:rsidR="00E121BE" w:rsidRPr="00E121BE" w:rsidRDefault="00E121BE" w:rsidP="00F75128">
      <w:pPr>
        <w:pStyle w:val="Odlomakpopisa"/>
        <w:ind w:left="0"/>
        <w:rPr>
          <w:rFonts w:ascii="Verdana" w:hAnsi="Verdana"/>
          <w:sz w:val="20"/>
          <w:szCs w:val="20"/>
        </w:rPr>
      </w:pPr>
    </w:p>
    <w:p w14:paraId="3AF4BFCE" w14:textId="6BADC3AA" w:rsidR="00E121BE" w:rsidRPr="00E121BE" w:rsidRDefault="00E121BE" w:rsidP="00E121BE">
      <w:pPr>
        <w:pStyle w:val="Odlomakpopisa"/>
        <w:ind w:left="0"/>
        <w:jc w:val="center"/>
        <w:rPr>
          <w:rFonts w:ascii="Verdana" w:hAnsi="Verdana"/>
          <w:b/>
          <w:bCs/>
          <w:sz w:val="20"/>
          <w:szCs w:val="20"/>
        </w:rPr>
      </w:pPr>
      <w:r w:rsidRPr="00E121BE">
        <w:rPr>
          <w:rFonts w:ascii="Verdana" w:hAnsi="Verdana"/>
          <w:b/>
          <w:bCs/>
          <w:sz w:val="20"/>
          <w:szCs w:val="20"/>
        </w:rPr>
        <w:t>Članak 3.</w:t>
      </w:r>
    </w:p>
    <w:p w14:paraId="7D72F71C" w14:textId="635379ED" w:rsidR="00E121BE" w:rsidRPr="00E121BE" w:rsidRDefault="00E121BE" w:rsidP="00E121BE">
      <w:pPr>
        <w:pStyle w:val="Odlomakpopisa"/>
        <w:ind w:left="0"/>
        <w:jc w:val="both"/>
        <w:rPr>
          <w:rFonts w:ascii="Verdana" w:hAnsi="Verdana"/>
          <w:sz w:val="20"/>
          <w:szCs w:val="20"/>
        </w:rPr>
      </w:pPr>
      <w:r w:rsidRPr="00E121BE">
        <w:rPr>
          <w:rFonts w:ascii="Verdana" w:hAnsi="Verdana"/>
          <w:sz w:val="20"/>
          <w:szCs w:val="20"/>
        </w:rPr>
        <w:t>Sve ostale odredbe Odluke o upravljanju, raspolaganju i korištenju imovine u vlasništvu Grada Slunja koje nisu izmijenjene ovom Odlukom ostaju i dalje na snazi.</w:t>
      </w:r>
    </w:p>
    <w:p w14:paraId="5592B9CD" w14:textId="77777777" w:rsidR="008560FA" w:rsidRPr="00E121BE" w:rsidRDefault="008560FA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79BF4C67" w14:textId="10D68BAD" w:rsidR="007D2AA6" w:rsidRPr="00E121BE" w:rsidRDefault="007D2AA6" w:rsidP="009D126C">
      <w:pPr>
        <w:pStyle w:val="Bezproreda"/>
        <w:jc w:val="center"/>
        <w:rPr>
          <w:rFonts w:ascii="Verdana" w:hAnsi="Verdana"/>
          <w:b/>
          <w:sz w:val="20"/>
          <w:szCs w:val="20"/>
          <w:lang w:val="hr-HR"/>
        </w:rPr>
      </w:pPr>
      <w:r w:rsidRPr="00E121BE">
        <w:rPr>
          <w:rFonts w:ascii="Verdana" w:hAnsi="Verdana"/>
          <w:b/>
          <w:sz w:val="20"/>
          <w:szCs w:val="20"/>
          <w:lang w:val="hr-HR"/>
        </w:rPr>
        <w:t xml:space="preserve">Članak </w:t>
      </w:r>
      <w:r w:rsidR="00E121BE" w:rsidRPr="00E121BE">
        <w:rPr>
          <w:rFonts w:ascii="Verdana" w:hAnsi="Verdana"/>
          <w:b/>
          <w:sz w:val="20"/>
          <w:szCs w:val="20"/>
          <w:lang w:val="hr-HR"/>
        </w:rPr>
        <w:t>4</w:t>
      </w:r>
      <w:r w:rsidRPr="00E121BE">
        <w:rPr>
          <w:rFonts w:ascii="Verdana" w:hAnsi="Verdana"/>
          <w:b/>
          <w:sz w:val="20"/>
          <w:szCs w:val="20"/>
          <w:lang w:val="hr-HR"/>
        </w:rPr>
        <w:t>.</w:t>
      </w:r>
    </w:p>
    <w:p w14:paraId="35B0A325" w14:textId="28F95E43" w:rsidR="00213911" w:rsidRPr="00E121BE" w:rsidRDefault="007D2AA6" w:rsidP="00EB4C3B">
      <w:pPr>
        <w:pStyle w:val="Bezproreda"/>
        <w:rPr>
          <w:rFonts w:ascii="Verdana" w:hAnsi="Verdana"/>
          <w:bCs/>
          <w:sz w:val="20"/>
          <w:szCs w:val="20"/>
          <w:lang w:val="hr-HR"/>
        </w:rPr>
      </w:pPr>
      <w:r w:rsidRPr="00E121BE">
        <w:rPr>
          <w:rFonts w:ascii="Verdana" w:hAnsi="Verdana"/>
          <w:bCs/>
          <w:sz w:val="20"/>
          <w:szCs w:val="20"/>
          <w:lang w:val="hr-HR"/>
        </w:rPr>
        <w:t xml:space="preserve">Ova Odluka stupa na snagu osmi dan od </w:t>
      </w:r>
      <w:r w:rsidR="009D126C" w:rsidRPr="00E121BE">
        <w:rPr>
          <w:rFonts w:ascii="Verdana" w:hAnsi="Verdana"/>
          <w:bCs/>
          <w:sz w:val="20"/>
          <w:szCs w:val="20"/>
          <w:lang w:val="hr-HR"/>
        </w:rPr>
        <w:t xml:space="preserve">dana </w:t>
      </w:r>
      <w:r w:rsidRPr="00E121BE">
        <w:rPr>
          <w:rFonts w:ascii="Verdana" w:hAnsi="Verdana"/>
          <w:bCs/>
          <w:sz w:val="20"/>
          <w:szCs w:val="20"/>
          <w:lang w:val="hr-HR"/>
        </w:rPr>
        <w:t>objave u “Službenom glasniku Grada Slunja”.</w:t>
      </w:r>
    </w:p>
    <w:p w14:paraId="546F8F2B" w14:textId="77777777" w:rsidR="002010F8" w:rsidRPr="00E121BE" w:rsidRDefault="002010F8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276D068A" w14:textId="4654EF3F" w:rsidR="00A131D5" w:rsidRPr="00E121BE" w:rsidRDefault="00A131D5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436B0D2B" w14:textId="77777777" w:rsidR="00BD09A3" w:rsidRPr="00E121BE" w:rsidRDefault="00BD09A3" w:rsidP="00EB4C3B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1CA0B586" w14:textId="694390F1" w:rsidR="00213911" w:rsidRPr="00E121BE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="00213911"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 xml:space="preserve">        </w:t>
      </w:r>
      <w:r w:rsidR="00213911" w:rsidRPr="00E121BE">
        <w:rPr>
          <w:rFonts w:ascii="Verdana" w:hAnsi="Verdana"/>
          <w:sz w:val="20"/>
          <w:szCs w:val="20"/>
          <w:lang w:val="hr-HR"/>
        </w:rPr>
        <w:t>PREDSJEDN</w:t>
      </w:r>
      <w:r w:rsidR="001D545F" w:rsidRPr="00E121BE">
        <w:rPr>
          <w:rFonts w:ascii="Verdana" w:hAnsi="Verdana"/>
          <w:sz w:val="20"/>
          <w:szCs w:val="20"/>
          <w:lang w:val="hr-HR"/>
        </w:rPr>
        <w:t>IK</w:t>
      </w:r>
    </w:p>
    <w:p w14:paraId="5C60A3E7" w14:textId="358FFB32" w:rsidR="00213911" w:rsidRPr="00E121BE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="00213911"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 xml:space="preserve">    </w:t>
      </w:r>
      <w:r w:rsidR="00213911" w:rsidRPr="00E121BE">
        <w:rPr>
          <w:rFonts w:ascii="Verdana" w:hAnsi="Verdana"/>
          <w:sz w:val="20"/>
          <w:szCs w:val="20"/>
          <w:lang w:val="hr-HR"/>
        </w:rPr>
        <w:t>GRADSKOG VIJEĆA</w:t>
      </w:r>
    </w:p>
    <w:p w14:paraId="027CC70A" w14:textId="6FA5BD9B" w:rsidR="00213911" w:rsidRPr="00E121BE" w:rsidRDefault="009D126C" w:rsidP="00EB4C3B">
      <w:pPr>
        <w:pStyle w:val="Bezproreda"/>
        <w:rPr>
          <w:rFonts w:ascii="Verdana" w:hAnsi="Verdana"/>
          <w:sz w:val="20"/>
          <w:szCs w:val="20"/>
          <w:lang w:val="hr-HR"/>
        </w:rPr>
      </w:pP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ab/>
        <w:t xml:space="preserve">  </w:t>
      </w:r>
      <w:r w:rsidR="00213911" w:rsidRPr="00E121BE">
        <w:rPr>
          <w:rFonts w:ascii="Verdana" w:hAnsi="Verdana"/>
          <w:sz w:val="20"/>
          <w:szCs w:val="20"/>
          <w:lang w:val="hr-HR"/>
        </w:rPr>
        <w:tab/>
      </w:r>
      <w:r w:rsidRPr="00E121BE">
        <w:rPr>
          <w:rFonts w:ascii="Verdana" w:hAnsi="Verdana"/>
          <w:sz w:val="20"/>
          <w:szCs w:val="20"/>
          <w:lang w:val="hr-HR"/>
        </w:rPr>
        <w:t xml:space="preserve">         </w:t>
      </w:r>
      <w:r w:rsidR="00E121BE">
        <w:rPr>
          <w:rFonts w:ascii="Verdana" w:hAnsi="Verdana"/>
          <w:sz w:val="20"/>
          <w:szCs w:val="20"/>
          <w:lang w:val="hr-HR"/>
        </w:rPr>
        <w:t xml:space="preserve"> </w:t>
      </w:r>
      <w:r w:rsidRPr="00E121BE">
        <w:rPr>
          <w:rFonts w:ascii="Verdana" w:hAnsi="Verdana"/>
          <w:sz w:val="20"/>
          <w:szCs w:val="20"/>
          <w:lang w:val="hr-HR"/>
        </w:rPr>
        <w:t xml:space="preserve"> </w:t>
      </w:r>
      <w:r w:rsidR="00195DE4" w:rsidRPr="00E121BE">
        <w:rPr>
          <w:rFonts w:ascii="Verdana" w:hAnsi="Verdana"/>
          <w:sz w:val="20"/>
          <w:szCs w:val="20"/>
          <w:lang w:val="hr-HR"/>
        </w:rPr>
        <w:t>Jur</w:t>
      </w:r>
      <w:r w:rsidR="00E121BE" w:rsidRPr="00E121BE">
        <w:rPr>
          <w:rFonts w:ascii="Verdana" w:hAnsi="Verdana"/>
          <w:sz w:val="20"/>
          <w:szCs w:val="20"/>
          <w:lang w:val="hr-HR"/>
        </w:rPr>
        <w:t>e</w:t>
      </w:r>
      <w:r w:rsidR="00195DE4" w:rsidRPr="00E121BE">
        <w:rPr>
          <w:rFonts w:ascii="Verdana" w:hAnsi="Verdana"/>
          <w:sz w:val="20"/>
          <w:szCs w:val="20"/>
          <w:lang w:val="hr-HR"/>
        </w:rPr>
        <w:t xml:space="preserve"> Katić</w:t>
      </w:r>
    </w:p>
    <w:p w14:paraId="07EC7040" w14:textId="77777777" w:rsidR="004222FE" w:rsidRDefault="00213911" w:rsidP="00213911">
      <w:pPr>
        <w:pStyle w:val="Bezproreda"/>
        <w:ind w:left="7200"/>
        <w:jc w:val="both"/>
        <w:rPr>
          <w:rFonts w:ascii="Verdana" w:hAnsi="Verdana" w:cs="Calibri"/>
          <w:sz w:val="20"/>
          <w:szCs w:val="20"/>
          <w:lang w:val="hr-HR"/>
        </w:rPr>
      </w:pPr>
      <w:r w:rsidRPr="00EB4C3B">
        <w:rPr>
          <w:rFonts w:ascii="Verdana" w:hAnsi="Verdana" w:cs="Calibri"/>
          <w:sz w:val="20"/>
          <w:szCs w:val="20"/>
          <w:lang w:val="hr-HR"/>
        </w:rPr>
        <w:t xml:space="preserve">  </w:t>
      </w:r>
      <w:r w:rsidR="004222FE" w:rsidRPr="00EB4C3B">
        <w:rPr>
          <w:rFonts w:ascii="Verdana" w:hAnsi="Verdana" w:cs="Calibri"/>
          <w:sz w:val="20"/>
          <w:szCs w:val="20"/>
          <w:lang w:val="hr-HR"/>
        </w:rPr>
        <w:t xml:space="preserve"> </w:t>
      </w:r>
    </w:p>
    <w:p w14:paraId="4AF8A840" w14:textId="77777777" w:rsidR="00C0516C" w:rsidRDefault="00C0516C" w:rsidP="00C0516C">
      <w:pPr>
        <w:pStyle w:val="Bezproreda"/>
        <w:jc w:val="both"/>
        <w:rPr>
          <w:rFonts w:ascii="Verdana" w:hAnsi="Verdana" w:cs="Calibri"/>
          <w:sz w:val="20"/>
          <w:szCs w:val="20"/>
          <w:lang w:val="hr-HR"/>
        </w:rPr>
      </w:pPr>
    </w:p>
    <w:p w14:paraId="139132E1" w14:textId="77777777" w:rsidR="00C0516C" w:rsidRDefault="00C0516C" w:rsidP="00C0516C">
      <w:pPr>
        <w:pStyle w:val="Bezproreda"/>
        <w:jc w:val="both"/>
        <w:rPr>
          <w:rFonts w:ascii="Verdana" w:hAnsi="Verdana" w:cs="Calibri"/>
          <w:sz w:val="20"/>
          <w:szCs w:val="20"/>
          <w:lang w:val="hr-HR"/>
        </w:rPr>
      </w:pPr>
    </w:p>
    <w:p w14:paraId="3D75FCDE" w14:textId="77777777" w:rsidR="00C0516C" w:rsidRDefault="00C0516C" w:rsidP="00C0516C">
      <w:pPr>
        <w:pStyle w:val="Bezproreda"/>
        <w:jc w:val="both"/>
        <w:rPr>
          <w:rFonts w:ascii="Verdana" w:hAnsi="Verdana" w:cs="Calibri"/>
          <w:sz w:val="20"/>
          <w:szCs w:val="20"/>
          <w:lang w:val="hr-HR"/>
        </w:rPr>
      </w:pPr>
    </w:p>
    <w:p w14:paraId="5900F921" w14:textId="77777777" w:rsidR="00C0516C" w:rsidRDefault="00C0516C" w:rsidP="00C0516C">
      <w:pPr>
        <w:spacing w:after="0" w:line="240" w:lineRule="auto"/>
        <w:rPr>
          <w:rFonts w:ascii="Verdana" w:eastAsia="SimSun" w:hAnsi="Verdana" w:cs="Calibri"/>
          <w:sz w:val="20"/>
          <w:szCs w:val="20"/>
          <w:lang w:eastAsia="zh-CN"/>
        </w:rPr>
      </w:pPr>
    </w:p>
    <w:p w14:paraId="18F019B1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Calibri"/>
          <w:sz w:val="20"/>
          <w:szCs w:val="20"/>
          <w:lang w:eastAsia="zh-CN"/>
        </w:rPr>
      </w:pPr>
    </w:p>
    <w:p w14:paraId="61D0E8FF" w14:textId="77777777" w:rsidR="00C0516C" w:rsidRDefault="00C0516C" w:rsidP="00C0516C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r w:rsidRPr="00C0516C">
        <w:rPr>
          <w:rFonts w:ascii="Verdana" w:eastAsia="SimSun" w:hAnsi="Verdana" w:cs="Calibri"/>
          <w:sz w:val="20"/>
          <w:szCs w:val="20"/>
          <w:lang w:eastAsia="zh-CN"/>
        </w:rPr>
        <w:t xml:space="preserve">PREDMET: Prijedlog Odluke o dopuni Odluke o upravljanju, raspolaganju i korištenju                                                                                                                                </w:t>
      </w:r>
    </w:p>
    <w:p w14:paraId="1562597B" w14:textId="09904413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r>
        <w:rPr>
          <w:rFonts w:ascii="Verdana" w:eastAsia="SimSun" w:hAnsi="Verdana" w:cs="Calibri"/>
          <w:sz w:val="20"/>
          <w:szCs w:val="20"/>
          <w:lang w:eastAsia="zh-CN"/>
        </w:rPr>
        <w:t xml:space="preserve">                </w:t>
      </w:r>
      <w:r w:rsidRPr="00C0516C">
        <w:rPr>
          <w:rFonts w:ascii="Verdana" w:eastAsia="SimSun" w:hAnsi="Verdana" w:cs="Calibri"/>
          <w:sz w:val="20"/>
          <w:szCs w:val="20"/>
          <w:lang w:eastAsia="zh-CN"/>
        </w:rPr>
        <w:t>imovine u vlasništvu Grada Slunja</w:t>
      </w:r>
    </w:p>
    <w:p w14:paraId="790F8C23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Calibri"/>
          <w:sz w:val="20"/>
          <w:szCs w:val="20"/>
          <w:lang w:eastAsia="zh-CN"/>
        </w:rPr>
      </w:pPr>
      <w:r w:rsidRPr="00C0516C">
        <w:rPr>
          <w:rFonts w:ascii="Verdana" w:eastAsia="SimSun" w:hAnsi="Verdana" w:cs="Calibri"/>
          <w:sz w:val="20"/>
          <w:szCs w:val="20"/>
          <w:lang w:eastAsia="zh-CN"/>
        </w:rPr>
        <w:t xml:space="preserve">                obrazloženje – </w:t>
      </w:r>
    </w:p>
    <w:p w14:paraId="64800D5A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Calibri"/>
          <w:sz w:val="20"/>
          <w:szCs w:val="20"/>
          <w:lang w:eastAsia="zh-CN"/>
        </w:rPr>
      </w:pPr>
    </w:p>
    <w:p w14:paraId="1F8D329A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06DB0FEC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ab/>
        <w:t>Odlukom o upravljanju, raspolaganju i korištenju imovine u vlasništvu Grada Slunja uređuje se nadležnost i postupanje Grada Slunja prilikom upravljanja, raspolaganja i davanja na korištenje imovine u vlasništvu Grada te kod stjecanja imovine u korist Grada.</w:t>
      </w:r>
    </w:p>
    <w:p w14:paraId="1CFE7946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ab/>
        <w:t>Ovom dopunom Odluke uređuje se upravljanje, raspolaganje, davanje na korištenje pokretnina u vlasništvu Grada Slunja te  njihovo stjecanje u korist Grada.</w:t>
      </w:r>
    </w:p>
    <w:p w14:paraId="697F302B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ab/>
        <w:t>Predmetna dopuna Odluke izrađena je odgovarajućom primjenom odredbi Zakona o upravljanju nekretninama i pokretninama u vlasništvu Republike Hrvatske (Narodne novine 155/23)</w:t>
      </w:r>
    </w:p>
    <w:p w14:paraId="4F67D53C" w14:textId="77777777" w:rsidR="00C0516C" w:rsidRPr="00C0516C" w:rsidRDefault="00C0516C" w:rsidP="00C0516C">
      <w:pPr>
        <w:spacing w:after="0" w:line="240" w:lineRule="auto"/>
        <w:ind w:firstLine="708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Sukladno naprijed navedenom, a u cilju ostvarenja jedne od pretpostavki učinkovitog i transparentnog upravljanja i raspolaganja imovinom u vlasništvu Grada Slunja, predlažemo donošenje Odluke o </w:t>
      </w:r>
      <w:r w:rsidRPr="00C0516C">
        <w:rPr>
          <w:rFonts w:ascii="Verdana" w:eastAsia="SimSun" w:hAnsi="Verdana" w:cs="Calibri"/>
          <w:sz w:val="20"/>
          <w:szCs w:val="20"/>
          <w:lang w:eastAsia="zh-CN"/>
        </w:rPr>
        <w:t>dopuni Odluke o upravljanju, raspolaganju i korištenju imovine u vlasništvu Grada Slunja</w:t>
      </w: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. </w:t>
      </w:r>
    </w:p>
    <w:p w14:paraId="5D6C430D" w14:textId="1E2FEE0F" w:rsidR="00C0516C" w:rsidRPr="00C0516C" w:rsidRDefault="00C0516C" w:rsidP="00C0516C">
      <w:pPr>
        <w:spacing w:after="0" w:line="240" w:lineRule="auto"/>
        <w:ind w:firstLine="708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>Za Odluku o</w:t>
      </w:r>
      <w:r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  <w:r w:rsidRPr="00C0516C">
        <w:rPr>
          <w:rFonts w:ascii="Verdana" w:eastAsia="SimSun" w:hAnsi="Verdana" w:cs="Calibri"/>
          <w:sz w:val="20"/>
          <w:szCs w:val="20"/>
          <w:lang w:eastAsia="zh-CN"/>
        </w:rPr>
        <w:t xml:space="preserve">dopuni Odluke o upravljanju, raspolaganju i korištenju                                                                                                                                imovine     u vlasništvu Grada Slunja </w:t>
      </w: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provedeno je savjetovanje sa zainteresiranom javnošću tijekom kojeg nije bilo dostavljenih očitovanja.   </w:t>
      </w:r>
    </w:p>
    <w:p w14:paraId="1D5524EA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6675DAA8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 </w:t>
      </w:r>
    </w:p>
    <w:p w14:paraId="52523AF8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37AD1110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05746BE8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5E5C55A2" w14:textId="77777777" w:rsidR="00C0516C" w:rsidRPr="00C0516C" w:rsidRDefault="00C0516C" w:rsidP="00C0516C">
      <w:p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</w:p>
    <w:p w14:paraId="174E0417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                                                                                   Samostalni upravni referent</w:t>
      </w:r>
    </w:p>
    <w:p w14:paraId="26FFB0D6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                                                                            za opće i imovinsko-pravne poslove </w:t>
      </w:r>
    </w:p>
    <w:p w14:paraId="3A2FCA59" w14:textId="77777777" w:rsidR="00C0516C" w:rsidRPr="00C0516C" w:rsidRDefault="00C0516C" w:rsidP="00C0516C">
      <w:pPr>
        <w:spacing w:after="0" w:line="240" w:lineRule="auto"/>
        <w:rPr>
          <w:rFonts w:ascii="Verdana" w:eastAsia="SimSun" w:hAnsi="Verdana" w:cs="Times New Roman"/>
          <w:sz w:val="20"/>
          <w:szCs w:val="20"/>
          <w:vertAlign w:val="superscript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 xml:space="preserve">                                                                                     Sandra Modrušan, dipl.iur                               </w:t>
      </w:r>
    </w:p>
    <w:p w14:paraId="5672928B" w14:textId="77777777" w:rsidR="00C0516C" w:rsidRPr="00C0516C" w:rsidRDefault="00C0516C" w:rsidP="00C0516C">
      <w:pPr>
        <w:tabs>
          <w:tab w:val="center" w:pos="7088"/>
        </w:tabs>
        <w:spacing w:after="0" w:line="240" w:lineRule="auto"/>
        <w:rPr>
          <w:rFonts w:ascii="Verdana" w:eastAsia="SimSun" w:hAnsi="Verdana" w:cs="Times New Roman"/>
          <w:sz w:val="20"/>
          <w:szCs w:val="20"/>
          <w:lang w:eastAsia="zh-CN"/>
        </w:rPr>
      </w:pPr>
      <w:r w:rsidRPr="00C0516C">
        <w:rPr>
          <w:rFonts w:ascii="Verdana" w:eastAsia="SimSun" w:hAnsi="Verdana" w:cs="Times New Roman"/>
          <w:sz w:val="20"/>
          <w:szCs w:val="20"/>
          <w:lang w:eastAsia="zh-CN"/>
        </w:rPr>
        <w:tab/>
      </w:r>
    </w:p>
    <w:p w14:paraId="31710CB3" w14:textId="77777777" w:rsidR="00C0516C" w:rsidRPr="00EB4C3B" w:rsidRDefault="00C0516C" w:rsidP="00C0516C">
      <w:pPr>
        <w:pStyle w:val="Bezproreda"/>
        <w:jc w:val="both"/>
        <w:rPr>
          <w:rFonts w:ascii="Verdana" w:hAnsi="Verdana" w:cs="Calibri"/>
          <w:sz w:val="20"/>
          <w:szCs w:val="20"/>
          <w:lang w:val="hr-HR"/>
        </w:rPr>
      </w:pPr>
    </w:p>
    <w:p w14:paraId="149B01C6" w14:textId="77777777" w:rsidR="009274EA" w:rsidRPr="00EB4C3B" w:rsidRDefault="009274EA">
      <w:pPr>
        <w:rPr>
          <w:rFonts w:ascii="Verdana" w:hAnsi="Verdana"/>
          <w:sz w:val="20"/>
          <w:szCs w:val="20"/>
          <w:lang w:val="hr-HR"/>
        </w:rPr>
      </w:pPr>
    </w:p>
    <w:sectPr w:rsidR="009274EA" w:rsidRPr="00EB4C3B" w:rsidSect="008E3A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2FA0"/>
    <w:multiLevelType w:val="hybridMultilevel"/>
    <w:tmpl w:val="FC4E08AA"/>
    <w:lvl w:ilvl="0" w:tplc="3FD67CFA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22E47"/>
    <w:multiLevelType w:val="hybridMultilevel"/>
    <w:tmpl w:val="C11A7ED2"/>
    <w:lvl w:ilvl="0" w:tplc="9F284934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C60A8"/>
    <w:multiLevelType w:val="hybridMultilevel"/>
    <w:tmpl w:val="7674A30E"/>
    <w:lvl w:ilvl="0" w:tplc="363884F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C50900"/>
    <w:multiLevelType w:val="hybridMultilevel"/>
    <w:tmpl w:val="B77A5F44"/>
    <w:lvl w:ilvl="0" w:tplc="B0C4BEA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976195">
    <w:abstractNumId w:val="3"/>
  </w:num>
  <w:num w:numId="2" w16cid:durableId="557133409">
    <w:abstractNumId w:val="2"/>
  </w:num>
  <w:num w:numId="3" w16cid:durableId="1293751088">
    <w:abstractNumId w:val="1"/>
  </w:num>
  <w:num w:numId="4" w16cid:durableId="1469665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59"/>
    <w:rsid w:val="00051C8E"/>
    <w:rsid w:val="00075D40"/>
    <w:rsid w:val="000B2A4A"/>
    <w:rsid w:val="000E5C2B"/>
    <w:rsid w:val="00175E25"/>
    <w:rsid w:val="00183578"/>
    <w:rsid w:val="00195DE4"/>
    <w:rsid w:val="001C5C55"/>
    <w:rsid w:val="001D545F"/>
    <w:rsid w:val="002010F8"/>
    <w:rsid w:val="00213911"/>
    <w:rsid w:val="00241F64"/>
    <w:rsid w:val="002479A4"/>
    <w:rsid w:val="0028327E"/>
    <w:rsid w:val="00283C5C"/>
    <w:rsid w:val="00285FDC"/>
    <w:rsid w:val="002A12F9"/>
    <w:rsid w:val="002E03F3"/>
    <w:rsid w:val="00324229"/>
    <w:rsid w:val="003410DF"/>
    <w:rsid w:val="003416C3"/>
    <w:rsid w:val="003C1872"/>
    <w:rsid w:val="003E7C19"/>
    <w:rsid w:val="004222FE"/>
    <w:rsid w:val="00426A79"/>
    <w:rsid w:val="00443396"/>
    <w:rsid w:val="004543B7"/>
    <w:rsid w:val="00462DAA"/>
    <w:rsid w:val="00496FFE"/>
    <w:rsid w:val="004C517D"/>
    <w:rsid w:val="004F1EFE"/>
    <w:rsid w:val="005347EF"/>
    <w:rsid w:val="005448C8"/>
    <w:rsid w:val="005D470E"/>
    <w:rsid w:val="005D5183"/>
    <w:rsid w:val="005E0EB0"/>
    <w:rsid w:val="00630D8A"/>
    <w:rsid w:val="00683A47"/>
    <w:rsid w:val="006D5C12"/>
    <w:rsid w:val="00700130"/>
    <w:rsid w:val="0073547A"/>
    <w:rsid w:val="0076356C"/>
    <w:rsid w:val="00775F59"/>
    <w:rsid w:val="0078795F"/>
    <w:rsid w:val="007A4F98"/>
    <w:rsid w:val="007B1983"/>
    <w:rsid w:val="007B754F"/>
    <w:rsid w:val="007D2AA6"/>
    <w:rsid w:val="007D470F"/>
    <w:rsid w:val="007F4673"/>
    <w:rsid w:val="008471D2"/>
    <w:rsid w:val="00855F81"/>
    <w:rsid w:val="008560FA"/>
    <w:rsid w:val="00863C38"/>
    <w:rsid w:val="00875D7D"/>
    <w:rsid w:val="008D439D"/>
    <w:rsid w:val="008E3AA7"/>
    <w:rsid w:val="009274EA"/>
    <w:rsid w:val="00947DF0"/>
    <w:rsid w:val="00953239"/>
    <w:rsid w:val="009549ED"/>
    <w:rsid w:val="00974B29"/>
    <w:rsid w:val="009A79AB"/>
    <w:rsid w:val="009D126C"/>
    <w:rsid w:val="009E5CC3"/>
    <w:rsid w:val="00A131D5"/>
    <w:rsid w:val="00A36EDE"/>
    <w:rsid w:val="00A47292"/>
    <w:rsid w:val="00A72150"/>
    <w:rsid w:val="00A9079B"/>
    <w:rsid w:val="00A95894"/>
    <w:rsid w:val="00B20953"/>
    <w:rsid w:val="00B27B02"/>
    <w:rsid w:val="00B34711"/>
    <w:rsid w:val="00B65A6D"/>
    <w:rsid w:val="00BC50CC"/>
    <w:rsid w:val="00BD09A3"/>
    <w:rsid w:val="00C01889"/>
    <w:rsid w:val="00C0516C"/>
    <w:rsid w:val="00C112DE"/>
    <w:rsid w:val="00C14FD4"/>
    <w:rsid w:val="00C329F2"/>
    <w:rsid w:val="00C56105"/>
    <w:rsid w:val="00CA50C7"/>
    <w:rsid w:val="00CC16F2"/>
    <w:rsid w:val="00CF2139"/>
    <w:rsid w:val="00CF2446"/>
    <w:rsid w:val="00CF4916"/>
    <w:rsid w:val="00D708EC"/>
    <w:rsid w:val="00D74FB0"/>
    <w:rsid w:val="00D836F1"/>
    <w:rsid w:val="00DB2A3B"/>
    <w:rsid w:val="00DD61D7"/>
    <w:rsid w:val="00DE3DEB"/>
    <w:rsid w:val="00DF5DAD"/>
    <w:rsid w:val="00E121BE"/>
    <w:rsid w:val="00E370A3"/>
    <w:rsid w:val="00E714F8"/>
    <w:rsid w:val="00E7327B"/>
    <w:rsid w:val="00E9617B"/>
    <w:rsid w:val="00EA4FA4"/>
    <w:rsid w:val="00EB0CF9"/>
    <w:rsid w:val="00EB22B8"/>
    <w:rsid w:val="00EB4C3B"/>
    <w:rsid w:val="00EC3A39"/>
    <w:rsid w:val="00EC6031"/>
    <w:rsid w:val="00ED0709"/>
    <w:rsid w:val="00ED6A1E"/>
    <w:rsid w:val="00ED79CC"/>
    <w:rsid w:val="00EE2DB4"/>
    <w:rsid w:val="00F22A90"/>
    <w:rsid w:val="00F26E40"/>
    <w:rsid w:val="00F75128"/>
    <w:rsid w:val="00F954D3"/>
    <w:rsid w:val="00F95600"/>
    <w:rsid w:val="00FD0201"/>
    <w:rsid w:val="00FD72BD"/>
    <w:rsid w:val="00FE1E2D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E5CB3"/>
  <w15:docId w15:val="{8E3BF96A-AA9D-4BB4-858D-3890EC95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AA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775F59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BezproredaChar">
    <w:name w:val="Bez proreda Char"/>
    <w:basedOn w:val="Zadanifontodlomka"/>
    <w:link w:val="Bezproreda"/>
    <w:uiPriority w:val="1"/>
    <w:rsid w:val="00775F59"/>
    <w:rPr>
      <w:rFonts w:ascii="Calibri" w:eastAsia="SimSun" w:hAnsi="Calibri" w:cs="Times New Roman"/>
      <w:lang w:eastAsia="zh-CN"/>
    </w:rPr>
  </w:style>
  <w:style w:type="table" w:styleId="Reetkatablice">
    <w:name w:val="Table Grid"/>
    <w:basedOn w:val="Obinatablica"/>
    <w:uiPriority w:val="39"/>
    <w:rsid w:val="00FE363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E363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34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4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2247D-F4F9-416D-B8BF-FE254EBC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sjerkovic</dc:creator>
  <cp:keywords/>
  <dc:description/>
  <cp:lastModifiedBy>Dragoslava Cindrić</cp:lastModifiedBy>
  <cp:revision>12</cp:revision>
  <cp:lastPrinted>2025-11-19T08:56:00Z</cp:lastPrinted>
  <dcterms:created xsi:type="dcterms:W3CDTF">2025-11-11T11:02:00Z</dcterms:created>
  <dcterms:modified xsi:type="dcterms:W3CDTF">2025-11-20T09:49:00Z</dcterms:modified>
</cp:coreProperties>
</file>